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7B" w:rsidRDefault="00EE697B" w:rsidP="001E5C48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0" w:name="_GoBack"/>
    </w:p>
    <w:bookmarkEnd w:id="0"/>
    <w:p w:rsidR="00ED5DCF" w:rsidRDefault="00406269" w:rsidP="001E5C48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40626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V Maďarsku patří IKR </w:t>
      </w:r>
      <w:proofErr w:type="spellStart"/>
      <w:r w:rsidRPr="0040626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Agrár</w:t>
      </w:r>
      <w:proofErr w:type="spellEnd"/>
      <w:r w:rsidRPr="0040626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mezi značky s vynikající pověstí</w:t>
      </w:r>
    </w:p>
    <w:p w:rsidR="0055047B" w:rsidRDefault="00ED5DCF" w:rsidP="00ED5DCF">
      <w:r>
        <w:t>Praha</w:t>
      </w:r>
      <w:r w:rsidR="00A264E3" w:rsidRPr="00A264E3">
        <w:t xml:space="preserve"> –</w:t>
      </w:r>
      <w:r w:rsidR="00874B09">
        <w:t xml:space="preserve"> 2</w:t>
      </w:r>
      <w:r w:rsidR="00406269">
        <w:t>9</w:t>
      </w:r>
      <w:r w:rsidR="00A264E3" w:rsidRPr="00A264E3">
        <w:t xml:space="preserve">. </w:t>
      </w:r>
      <w:r>
        <w:t>listopadu</w:t>
      </w:r>
      <w:r w:rsidR="00A264E3" w:rsidRPr="00A264E3">
        <w:t xml:space="preserve"> 2021</w:t>
      </w:r>
    </w:p>
    <w:p w:rsidR="00874B09" w:rsidRPr="00ED5DCF" w:rsidRDefault="00874B09" w:rsidP="00ED5DCF">
      <w:pPr>
        <w:rPr>
          <w:b/>
          <w:bCs/>
          <w:sz w:val="28"/>
          <w:szCs w:val="28"/>
        </w:rPr>
      </w:pPr>
    </w:p>
    <w:p w:rsidR="00406269" w:rsidRPr="00406269" w:rsidRDefault="00406269" w:rsidP="00406269">
      <w:pPr>
        <w:pStyle w:val="Normlnweb"/>
        <w:spacing w:before="0" w:beforeAutospacing="0" w:after="24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  <w:r w:rsidRPr="00406269">
        <w:rPr>
          <w:rFonts w:asciiTheme="minorHAnsi" w:hAnsiTheme="minorHAnsi" w:cstheme="minorHAnsi"/>
          <w:color w:val="323A3E"/>
          <w:sz w:val="22"/>
          <w:szCs w:val="22"/>
        </w:rPr>
        <w:t xml:space="preserve">Služby společnost IKR </w:t>
      </w:r>
      <w:proofErr w:type="spellStart"/>
      <w:proofErr w:type="gramStart"/>
      <w:r w:rsidRPr="00406269">
        <w:rPr>
          <w:rFonts w:asciiTheme="minorHAnsi" w:hAnsiTheme="minorHAnsi" w:cstheme="minorHAnsi"/>
          <w:color w:val="323A3E"/>
          <w:sz w:val="22"/>
          <w:szCs w:val="22"/>
        </w:rPr>
        <w:t>Agrár</w:t>
      </w:r>
      <w:proofErr w:type="spellEnd"/>
      <w:r w:rsidRPr="00406269">
        <w:rPr>
          <w:rFonts w:asciiTheme="minorHAnsi" w:hAnsiTheme="minorHAnsi" w:cstheme="minorHAnsi"/>
          <w:color w:val="323A3E"/>
          <w:sz w:val="22"/>
          <w:szCs w:val="22"/>
        </w:rPr>
        <w:t xml:space="preserve">  pokrývají</w:t>
      </w:r>
      <w:proofErr w:type="gramEnd"/>
      <w:r w:rsidRPr="00406269">
        <w:rPr>
          <w:rFonts w:asciiTheme="minorHAnsi" w:hAnsiTheme="minorHAnsi" w:cstheme="minorHAnsi"/>
          <w:color w:val="323A3E"/>
          <w:sz w:val="22"/>
          <w:szCs w:val="22"/>
        </w:rPr>
        <w:t xml:space="preserve"> všechny oblasti technologií pěstování rostlin. V letošním roce v této kategorii získala ocenění </w:t>
      </w:r>
      <w:proofErr w:type="spellStart"/>
      <w:r w:rsidRPr="00406269">
        <w:rPr>
          <w:rFonts w:asciiTheme="minorHAnsi" w:hAnsiTheme="minorHAnsi" w:cstheme="minorHAnsi"/>
          <w:color w:val="323A3E"/>
          <w:sz w:val="22"/>
          <w:szCs w:val="22"/>
        </w:rPr>
        <w:t>Superbrands</w:t>
      </w:r>
      <w:proofErr w:type="spellEnd"/>
      <w:r w:rsidRPr="00406269">
        <w:rPr>
          <w:rFonts w:asciiTheme="minorHAnsi" w:hAnsiTheme="minorHAnsi" w:cstheme="minorHAnsi"/>
          <w:color w:val="323A3E"/>
          <w:sz w:val="22"/>
          <w:szCs w:val="22"/>
        </w:rPr>
        <w:t xml:space="preserve">, které je znakem speciálního postavení a uznáním vynikajícího postavení značky na lokálním trhu. Tým </w:t>
      </w:r>
      <w:proofErr w:type="spellStart"/>
      <w:r w:rsidRPr="00406269">
        <w:rPr>
          <w:rFonts w:asciiTheme="minorHAnsi" w:hAnsiTheme="minorHAnsi" w:cstheme="minorHAnsi"/>
          <w:color w:val="323A3E"/>
          <w:sz w:val="22"/>
          <w:szCs w:val="22"/>
        </w:rPr>
        <w:t>Superbrands</w:t>
      </w:r>
      <w:proofErr w:type="spellEnd"/>
      <w:r w:rsidRPr="00406269">
        <w:rPr>
          <w:rFonts w:asciiTheme="minorHAnsi" w:hAnsiTheme="minorHAnsi" w:cstheme="minorHAnsi"/>
          <w:color w:val="323A3E"/>
          <w:sz w:val="22"/>
          <w:szCs w:val="22"/>
        </w:rPr>
        <w:t xml:space="preserve"> již sedmnáct let provádí komplexní průzkum nejlepších značek působících v Maďarsku a uděluje těm nejlepším společnostem titul </w:t>
      </w:r>
      <w:proofErr w:type="spellStart"/>
      <w:r w:rsidRPr="00406269">
        <w:rPr>
          <w:rFonts w:asciiTheme="minorHAnsi" w:hAnsiTheme="minorHAnsi" w:cstheme="minorHAnsi"/>
          <w:color w:val="323A3E"/>
          <w:sz w:val="22"/>
          <w:szCs w:val="22"/>
        </w:rPr>
        <w:t>Superbrands</w:t>
      </w:r>
      <w:proofErr w:type="spellEnd"/>
      <w:r w:rsidRPr="00406269">
        <w:rPr>
          <w:rFonts w:asciiTheme="minorHAnsi" w:hAnsiTheme="minorHAnsi" w:cstheme="minorHAnsi"/>
          <w:color w:val="323A3E"/>
          <w:sz w:val="22"/>
          <w:szCs w:val="22"/>
        </w:rPr>
        <w:t>. </w:t>
      </w:r>
    </w:p>
    <w:p w:rsidR="00406269" w:rsidRPr="00406269" w:rsidRDefault="00406269" w:rsidP="00406269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  <w:r w:rsidRPr="00406269">
        <w:rPr>
          <w:rFonts w:asciiTheme="minorHAnsi" w:hAnsiTheme="minorHAnsi" w:cstheme="minorHAnsi"/>
          <w:color w:val="323A3E"/>
          <w:sz w:val="22"/>
          <w:szCs w:val="22"/>
        </w:rPr>
        <w:t>Za společnost IKR </w:t>
      </w:r>
      <w:proofErr w:type="spellStart"/>
      <w:r w:rsidRPr="00406269">
        <w:rPr>
          <w:rFonts w:asciiTheme="minorHAnsi" w:hAnsiTheme="minorHAnsi" w:cstheme="minorHAnsi"/>
          <w:color w:val="323A3E"/>
          <w:sz w:val="22"/>
          <w:szCs w:val="22"/>
        </w:rPr>
        <w:t>Agrár</w:t>
      </w:r>
      <w:proofErr w:type="spellEnd"/>
      <w:r w:rsidRPr="00406269">
        <w:rPr>
          <w:rFonts w:asciiTheme="minorHAnsi" w:hAnsiTheme="minorHAnsi" w:cstheme="minorHAnsi"/>
          <w:color w:val="323A3E"/>
          <w:sz w:val="22"/>
          <w:szCs w:val="22"/>
        </w:rPr>
        <w:t xml:space="preserve"> si cenu převzala vedoucí marketingu Marianna </w:t>
      </w:r>
      <w:proofErr w:type="spellStart"/>
      <w:r w:rsidRPr="00406269">
        <w:rPr>
          <w:rFonts w:asciiTheme="minorHAnsi" w:hAnsiTheme="minorHAnsi" w:cstheme="minorHAnsi"/>
          <w:color w:val="323A3E"/>
          <w:sz w:val="22"/>
          <w:szCs w:val="22"/>
        </w:rPr>
        <w:t>Fehér</w:t>
      </w:r>
      <w:proofErr w:type="spellEnd"/>
      <w:r w:rsidRPr="00406269">
        <w:rPr>
          <w:rFonts w:asciiTheme="minorHAnsi" w:hAnsiTheme="minorHAnsi" w:cstheme="minorHAnsi"/>
          <w:color w:val="323A3E"/>
          <w:sz w:val="22"/>
          <w:szCs w:val="22"/>
        </w:rPr>
        <w:t xml:space="preserve"> na galavečeru v Budapešť Music Center, který se konal dne 18. listopadu. Letos poprvé bylo celé předávání vysíláno online, </w:t>
      </w:r>
      <w:hyperlink r:id="rId6" w:history="1">
        <w:r w:rsidRPr="00406269">
          <w:rPr>
            <w:rStyle w:val="Hypertextovodkaz"/>
            <w:rFonts w:asciiTheme="minorHAnsi" w:hAnsiTheme="minorHAnsi" w:cstheme="minorHAnsi"/>
            <w:color w:val="5C9234"/>
            <w:sz w:val="22"/>
            <w:szCs w:val="22"/>
          </w:rPr>
          <w:t>podívejte se na záznam</w:t>
        </w:r>
      </w:hyperlink>
      <w:r w:rsidRPr="00406269">
        <w:rPr>
          <w:rFonts w:asciiTheme="minorHAnsi" w:hAnsiTheme="minorHAnsi" w:cstheme="minorHAnsi"/>
          <w:color w:val="323A3E"/>
          <w:sz w:val="22"/>
          <w:szCs w:val="22"/>
        </w:rPr>
        <w:t>. </w:t>
      </w:r>
    </w:p>
    <w:p w:rsidR="00A264E3" w:rsidRPr="00EE697B" w:rsidRDefault="00A264E3" w:rsidP="00EE697B">
      <w:pPr>
        <w:rPr>
          <w:rFonts w:cstheme="minorHAnsi"/>
        </w:rPr>
      </w:pPr>
    </w:p>
    <w:sectPr w:rsidR="00A264E3" w:rsidRPr="00EE697B" w:rsidSect="005E2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72" w:rsidRDefault="00192672" w:rsidP="005E2150">
      <w:pPr>
        <w:spacing w:after="0" w:line="240" w:lineRule="auto"/>
      </w:pPr>
      <w:r>
        <w:separator/>
      </w:r>
    </w:p>
  </w:endnote>
  <w:endnote w:type="continuationSeparator" w:id="0">
    <w:p w:rsidR="00192672" w:rsidRDefault="00192672" w:rsidP="005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50" w:rsidRPr="005E2150" w:rsidRDefault="00A264E3" w:rsidP="005E2150">
    <w:pPr>
      <w:spacing w:after="20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30815F" wp14:editId="59FF1F3D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1266825" cy="6477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150">
      <w:rPr>
        <w:noProof/>
      </w:rPr>
      <w:drawing>
        <wp:anchor distT="0" distB="0" distL="114300" distR="114300" simplePos="0" relativeHeight="251659264" behindDoc="1" locked="0" layoutInCell="1" allowOverlap="1" wp14:editId="11FB55CE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3" name="Obrázek 3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150">
      <w:rPr>
        <w:noProof/>
      </w:rPr>
      <w:drawing>
        <wp:anchor distT="0" distB="0" distL="114300" distR="114300" simplePos="0" relativeHeight="251658240" behindDoc="1" locked="0" layoutInCell="1" allowOverlap="1" wp14:editId="3C5AB37C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2" name="Obrázek 2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72" w:rsidRDefault="00192672" w:rsidP="005E2150">
      <w:pPr>
        <w:spacing w:after="0" w:line="240" w:lineRule="auto"/>
      </w:pPr>
      <w:r>
        <w:separator/>
      </w:r>
    </w:p>
  </w:footnote>
  <w:footnote w:type="continuationSeparator" w:id="0">
    <w:p w:rsidR="00192672" w:rsidRDefault="00192672" w:rsidP="005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Pr="004208F2" w:rsidRDefault="005E2150" w:rsidP="005E2150">
    <w:pPr>
      <w:pStyle w:val="Zhlav"/>
      <w:rPr>
        <w:rFonts w:ascii="Arial" w:hAnsi="Arial" w:cs="Arial"/>
        <w:sz w:val="24"/>
        <w:szCs w:val="24"/>
      </w:rPr>
    </w:pPr>
    <w:r>
      <w:rPr>
        <w:rFonts w:ascii="Calibri" w:hAnsi="Calibri"/>
        <w:b/>
        <w:noProof/>
        <w:sz w:val="18"/>
        <w:szCs w:val="18"/>
      </w:rPr>
      <w:drawing>
        <wp:inline distT="0" distB="0" distL="0" distR="0" wp14:anchorId="146A0E5E" wp14:editId="3548311C">
          <wp:extent cx="1676400" cy="266700"/>
          <wp:effectExtent l="0" t="0" r="0" b="0"/>
          <wp:docPr id="1" name="Obrázek 1" descr="Agrof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f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TISKOVÁ ZPRÁVA</w:t>
    </w:r>
  </w:p>
  <w:p w:rsidR="005E2150" w:rsidRPr="005E2150" w:rsidRDefault="005E2150" w:rsidP="005E21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48"/>
    <w:rsid w:val="00006220"/>
    <w:rsid w:val="00007164"/>
    <w:rsid w:val="00040F3A"/>
    <w:rsid w:val="00053A1C"/>
    <w:rsid w:val="0009566B"/>
    <w:rsid w:val="00152638"/>
    <w:rsid w:val="00192672"/>
    <w:rsid w:val="00197532"/>
    <w:rsid w:val="001E443A"/>
    <w:rsid w:val="001E5C48"/>
    <w:rsid w:val="00260123"/>
    <w:rsid w:val="00380258"/>
    <w:rsid w:val="004052C6"/>
    <w:rsid w:val="00406269"/>
    <w:rsid w:val="004208F2"/>
    <w:rsid w:val="00424F80"/>
    <w:rsid w:val="004464C0"/>
    <w:rsid w:val="004C62A4"/>
    <w:rsid w:val="004D435F"/>
    <w:rsid w:val="0055047B"/>
    <w:rsid w:val="00565AC9"/>
    <w:rsid w:val="005A09B8"/>
    <w:rsid w:val="005C0CD6"/>
    <w:rsid w:val="005E2150"/>
    <w:rsid w:val="00613F8D"/>
    <w:rsid w:val="00621044"/>
    <w:rsid w:val="00692AFD"/>
    <w:rsid w:val="006C601F"/>
    <w:rsid w:val="00737194"/>
    <w:rsid w:val="00744877"/>
    <w:rsid w:val="00800F45"/>
    <w:rsid w:val="00852668"/>
    <w:rsid w:val="00874B09"/>
    <w:rsid w:val="00934897"/>
    <w:rsid w:val="009436A4"/>
    <w:rsid w:val="009E2FEE"/>
    <w:rsid w:val="00A264E3"/>
    <w:rsid w:val="00B439FE"/>
    <w:rsid w:val="00B77CD4"/>
    <w:rsid w:val="00BB3F6D"/>
    <w:rsid w:val="00C77985"/>
    <w:rsid w:val="00C94662"/>
    <w:rsid w:val="00CD2CED"/>
    <w:rsid w:val="00D25661"/>
    <w:rsid w:val="00DA67B0"/>
    <w:rsid w:val="00DE4A29"/>
    <w:rsid w:val="00DF614E"/>
    <w:rsid w:val="00E34F7B"/>
    <w:rsid w:val="00E70B69"/>
    <w:rsid w:val="00ED5DCF"/>
    <w:rsid w:val="00EE697B"/>
    <w:rsid w:val="00F71964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0230"/>
  <w15:chartTrackingRefBased/>
  <w15:docId w15:val="{ED76B413-8D66-4B4C-A0CB-67D84AD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0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9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9B8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2150"/>
  </w:style>
  <w:style w:type="paragraph" w:styleId="Zpat">
    <w:name w:val="footer"/>
    <w:basedOn w:val="Normln"/>
    <w:link w:val="ZpatChar"/>
    <w:uiPriority w:val="99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50"/>
  </w:style>
  <w:style w:type="character" w:styleId="Hypertextovodkaz">
    <w:name w:val="Hyperlink"/>
    <w:rsid w:val="005E21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D5DCF"/>
    <w:rPr>
      <w:b/>
      <w:bCs/>
    </w:rPr>
  </w:style>
  <w:style w:type="character" w:styleId="Zdraznn">
    <w:name w:val="Emphasis"/>
    <w:basedOn w:val="Standardnpsmoodstavce"/>
    <w:uiPriority w:val="20"/>
    <w:qFormat/>
    <w:rsid w:val="00ED5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uperbrandshungary/videos/8931743813305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Hanzelka</dc:creator>
  <cp:keywords/>
  <dc:description/>
  <cp:lastModifiedBy>Kovarikova Anna AGROFERT, a.s.</cp:lastModifiedBy>
  <cp:revision>11</cp:revision>
  <cp:lastPrinted>2021-07-01T07:53:00Z</cp:lastPrinted>
  <dcterms:created xsi:type="dcterms:W3CDTF">2021-07-01T09:52:00Z</dcterms:created>
  <dcterms:modified xsi:type="dcterms:W3CDTF">2021-12-16T03:30:00Z</dcterms:modified>
</cp:coreProperties>
</file>